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BEF" w:rsidRDefault="008F6BEF" w:rsidP="000C215B">
      <w:pPr>
        <w:rPr>
          <w:rFonts w:ascii="Palatino Linotype" w:hAnsi="Palatino Linotype"/>
        </w:rPr>
      </w:pPr>
      <w:r>
        <w:rPr>
          <w:rFonts w:ascii="Palatino Linotype" w:hAnsi="Palatino Linotype"/>
        </w:rPr>
        <w:t>Pressemitte</w:t>
      </w:r>
      <w:r w:rsidR="006F5D80">
        <w:rPr>
          <w:rFonts w:ascii="Palatino Linotype" w:hAnsi="Palatino Linotype"/>
        </w:rPr>
        <w:t>i</w:t>
      </w:r>
      <w:r>
        <w:rPr>
          <w:rFonts w:ascii="Palatino Linotype" w:hAnsi="Palatino Linotype"/>
        </w:rPr>
        <w:t>lung Projekt SoKo VR-Brille</w:t>
      </w:r>
      <w:r w:rsidR="00D56DD8">
        <w:rPr>
          <w:rFonts w:ascii="Palatino Linotype" w:hAnsi="Palatino Linotype"/>
        </w:rPr>
        <w:t xml:space="preserve"> (Stand: 24.03.2020)</w:t>
      </w:r>
      <w:bookmarkStart w:id="0" w:name="_GoBack"/>
      <w:bookmarkEnd w:id="0"/>
    </w:p>
    <w:p w:rsidR="008F6BEF" w:rsidRDefault="00B33336" w:rsidP="006F5D80">
      <w:pPr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>Kostenfreie Le</w:t>
      </w:r>
      <w:r w:rsidR="006F5D80">
        <w:rPr>
          <w:rFonts w:ascii="Palatino Linotype" w:hAnsi="Palatino Linotype"/>
          <w:b/>
          <w:bCs/>
        </w:rPr>
        <w:t>r</w:t>
      </w:r>
      <w:r>
        <w:rPr>
          <w:rFonts w:ascii="Palatino Linotype" w:hAnsi="Palatino Linotype"/>
          <w:b/>
          <w:bCs/>
        </w:rPr>
        <w:t>n</w:t>
      </w:r>
      <w:r w:rsidR="008F3BCE">
        <w:rPr>
          <w:rFonts w:ascii="Palatino Linotype" w:hAnsi="Palatino Linotype"/>
          <w:b/>
          <w:bCs/>
        </w:rPr>
        <w:t>materialien</w:t>
      </w:r>
      <w:r w:rsidR="006F5D80">
        <w:rPr>
          <w:rFonts w:ascii="Palatino Linotype" w:hAnsi="Palatino Linotype"/>
          <w:b/>
          <w:bCs/>
        </w:rPr>
        <w:t xml:space="preserve"> zur </w:t>
      </w:r>
      <w:r w:rsidR="003725B8" w:rsidRPr="003725B8">
        <w:rPr>
          <w:rFonts w:ascii="Palatino Linotype" w:hAnsi="Palatino Linotype"/>
          <w:b/>
          <w:bCs/>
        </w:rPr>
        <w:t>Förderung sozialer Kompetenzen in der Ausbildung</w:t>
      </w:r>
    </w:p>
    <w:p w:rsidR="006F5D80" w:rsidRPr="003725B8" w:rsidRDefault="006F5D80" w:rsidP="006F5D80">
      <w:pPr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 xml:space="preserve">f-bb veröffentlicht VR-Filme zur Nutzung in Betrieben, Berufsschulen und weiteren Bildungseinrichtungen </w:t>
      </w:r>
    </w:p>
    <w:p w:rsidR="003725B8" w:rsidRDefault="00F7454F" w:rsidP="00AF4489">
      <w:pPr>
        <w:rPr>
          <w:rFonts w:ascii="Palatino Linotype" w:hAnsi="Palatino Linotype"/>
        </w:rPr>
      </w:pPr>
      <w:r w:rsidRPr="005642A7">
        <w:rPr>
          <w:rFonts w:ascii="Palatino Linotype" w:hAnsi="Palatino Linotype"/>
        </w:rPr>
        <w:t>V</w:t>
      </w:r>
      <w:r>
        <w:rPr>
          <w:rFonts w:ascii="Palatino Linotype" w:hAnsi="Palatino Linotype"/>
        </w:rPr>
        <w:t>irtual</w:t>
      </w:r>
      <w:r w:rsidR="00AF4489">
        <w:rPr>
          <w:rFonts w:ascii="Palatino Linotype" w:hAnsi="Palatino Linotype"/>
        </w:rPr>
        <w:t xml:space="preserve"> </w:t>
      </w:r>
      <w:r w:rsidRPr="005642A7">
        <w:rPr>
          <w:rFonts w:ascii="Palatino Linotype" w:hAnsi="Palatino Linotype"/>
        </w:rPr>
        <w:t>R</w:t>
      </w:r>
      <w:r>
        <w:rPr>
          <w:rFonts w:ascii="Palatino Linotype" w:hAnsi="Palatino Linotype"/>
        </w:rPr>
        <w:t xml:space="preserve">eality (VR) </w:t>
      </w:r>
      <w:r w:rsidR="003725B8">
        <w:rPr>
          <w:rFonts w:ascii="Palatino Linotype" w:hAnsi="Palatino Linotype"/>
        </w:rPr>
        <w:t xml:space="preserve">Anwendungen werden </w:t>
      </w:r>
      <w:r w:rsidRPr="005642A7">
        <w:rPr>
          <w:rFonts w:ascii="Palatino Linotype" w:hAnsi="Palatino Linotype"/>
        </w:rPr>
        <w:t xml:space="preserve">in der beruflichen Aus- und Weiterbildung </w:t>
      </w:r>
      <w:r w:rsidR="003725B8">
        <w:rPr>
          <w:rFonts w:ascii="Palatino Linotype" w:hAnsi="Palatino Linotype"/>
        </w:rPr>
        <w:t xml:space="preserve">bisher </w:t>
      </w:r>
      <w:r w:rsidRPr="005642A7">
        <w:rPr>
          <w:rFonts w:ascii="Palatino Linotype" w:hAnsi="Palatino Linotype"/>
        </w:rPr>
        <w:t>vornehmlich genutzt</w:t>
      </w:r>
      <w:r w:rsidR="00AF4489">
        <w:rPr>
          <w:rFonts w:ascii="Palatino Linotype" w:hAnsi="Palatino Linotype"/>
        </w:rPr>
        <w:t>,</w:t>
      </w:r>
      <w:r w:rsidRPr="005642A7">
        <w:rPr>
          <w:rFonts w:ascii="Palatino Linotype" w:hAnsi="Palatino Linotype"/>
        </w:rPr>
        <w:t xml:space="preserve"> um Arbeitsumgebungen zu simulieren. So kann kostengünstig und ggf. auch in Situationen, die real gefährlich wären, gelernt werden.</w:t>
      </w:r>
      <w:r w:rsidR="00516DA3">
        <w:rPr>
          <w:rFonts w:ascii="Palatino Linotype" w:hAnsi="Palatino Linotype"/>
        </w:rPr>
        <w:t xml:space="preserve"> </w:t>
      </w:r>
      <w:r w:rsidRPr="005642A7">
        <w:rPr>
          <w:rFonts w:ascii="Palatino Linotype" w:hAnsi="Palatino Linotype"/>
        </w:rPr>
        <w:t>Der Einsatz von VR-Techn</w:t>
      </w:r>
      <w:r w:rsidR="003725B8">
        <w:rPr>
          <w:rFonts w:ascii="Palatino Linotype" w:hAnsi="Palatino Linotype"/>
        </w:rPr>
        <w:t>ik</w:t>
      </w:r>
      <w:r w:rsidRPr="005642A7">
        <w:rPr>
          <w:rFonts w:ascii="Palatino Linotype" w:hAnsi="Palatino Linotype"/>
        </w:rPr>
        <w:t xml:space="preserve"> bietet sich aber auch </w:t>
      </w:r>
      <w:r w:rsidR="00AF4489">
        <w:rPr>
          <w:rFonts w:ascii="Palatino Linotype" w:hAnsi="Palatino Linotype"/>
        </w:rPr>
        <w:t>an, um</w:t>
      </w:r>
      <w:r w:rsidRPr="005642A7">
        <w:rPr>
          <w:rFonts w:ascii="Palatino Linotype" w:hAnsi="Palatino Linotype"/>
        </w:rPr>
        <w:t xml:space="preserve"> soziale Kompetenzen </w:t>
      </w:r>
      <w:r w:rsidR="00AF4489">
        <w:rPr>
          <w:rFonts w:ascii="Palatino Linotype" w:hAnsi="Palatino Linotype"/>
        </w:rPr>
        <w:t>zu fördern</w:t>
      </w:r>
      <w:r w:rsidRPr="005642A7">
        <w:rPr>
          <w:rFonts w:ascii="Palatino Linotype" w:hAnsi="Palatino Linotype"/>
        </w:rPr>
        <w:t>. Denn VR-Datenbrillen können die Fähigkeit zur Fremdwahrnehmung und Perspektivübernahme stärken. Wegen dieser Effekte werden sie in der Fachliteratur auch als „Empathie-Maschinen“ bezeichnet.</w:t>
      </w:r>
    </w:p>
    <w:p w:rsidR="005D77A3" w:rsidRDefault="00F7454F" w:rsidP="00B33336">
      <w:pPr>
        <w:rPr>
          <w:rFonts w:ascii="Palatino Linotype" w:hAnsi="Palatino Linotype"/>
        </w:rPr>
      </w:pPr>
      <w:r w:rsidRPr="005642A7">
        <w:rPr>
          <w:rFonts w:ascii="Palatino Linotype" w:hAnsi="Palatino Linotype"/>
        </w:rPr>
        <w:t xml:space="preserve">Dieses Potenzial wird im </w:t>
      </w:r>
      <w:r w:rsidR="00B33336">
        <w:rPr>
          <w:rFonts w:ascii="Palatino Linotype" w:hAnsi="Palatino Linotype"/>
        </w:rPr>
        <w:t xml:space="preserve">vom Forschungsinstitut Betriebliche Bildung (f-bb) durchgeführten </w:t>
      </w:r>
      <w:r w:rsidRPr="005642A7">
        <w:rPr>
          <w:rFonts w:ascii="Palatino Linotype" w:hAnsi="Palatino Linotype"/>
        </w:rPr>
        <w:t xml:space="preserve">Projekt </w:t>
      </w:r>
      <w:r>
        <w:rPr>
          <w:rFonts w:ascii="Palatino Linotype" w:hAnsi="Palatino Linotype"/>
        </w:rPr>
        <w:t>„</w:t>
      </w:r>
      <w:r w:rsidRPr="005642A7">
        <w:rPr>
          <w:rFonts w:ascii="Palatino Linotype" w:hAnsi="Palatino Linotype"/>
        </w:rPr>
        <w:t>SoKo VR-Brille</w:t>
      </w:r>
      <w:r>
        <w:rPr>
          <w:rFonts w:ascii="Palatino Linotype" w:hAnsi="Palatino Linotype"/>
        </w:rPr>
        <w:t>“</w:t>
      </w:r>
      <w:r w:rsidRPr="005642A7">
        <w:rPr>
          <w:rFonts w:ascii="Palatino Linotype" w:hAnsi="Palatino Linotype"/>
        </w:rPr>
        <w:t xml:space="preserve"> für die Förderung sozialer Kompetenzen in der </w:t>
      </w:r>
      <w:r w:rsidR="003725B8">
        <w:rPr>
          <w:rFonts w:ascii="Palatino Linotype" w:hAnsi="Palatino Linotype"/>
        </w:rPr>
        <w:t>(über-)</w:t>
      </w:r>
      <w:r w:rsidRPr="005642A7">
        <w:rPr>
          <w:rFonts w:ascii="Palatino Linotype" w:hAnsi="Palatino Linotype"/>
        </w:rPr>
        <w:t>betrieblichen und schulischen Ausbildung erschlossen.</w:t>
      </w:r>
      <w:r w:rsidR="003725B8">
        <w:rPr>
          <w:rFonts w:ascii="Palatino Linotype" w:hAnsi="Palatino Linotype"/>
        </w:rPr>
        <w:t xml:space="preserve"> Dazu wurde</w:t>
      </w:r>
      <w:r w:rsidR="00AF4489">
        <w:rPr>
          <w:rFonts w:ascii="Palatino Linotype" w:hAnsi="Palatino Linotype"/>
        </w:rPr>
        <w:t>n</w:t>
      </w:r>
      <w:r w:rsidR="003725B8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 xml:space="preserve">in enger Zusammenarbeit mit der Ausbildungspraxis und unter Einbezug von Expert*innen aus dem (Aus-)Bildungsbereich </w:t>
      </w:r>
      <w:r w:rsidR="00B33336">
        <w:rPr>
          <w:rFonts w:ascii="Palatino Linotype" w:hAnsi="Palatino Linotype"/>
        </w:rPr>
        <w:t>Lernmaterialien</w:t>
      </w:r>
      <w:r w:rsidR="003725B8">
        <w:rPr>
          <w:rFonts w:ascii="Palatino Linotype" w:hAnsi="Palatino Linotype"/>
        </w:rPr>
        <w:t xml:space="preserve"> entwickelt und erprobt.</w:t>
      </w:r>
      <w:r w:rsidR="005D77A3">
        <w:rPr>
          <w:rFonts w:ascii="Palatino Linotype" w:hAnsi="Palatino Linotype"/>
        </w:rPr>
        <w:t xml:space="preserve"> </w:t>
      </w:r>
      <w:r w:rsidR="00B33336">
        <w:rPr>
          <w:rFonts w:ascii="Palatino Linotype" w:hAnsi="Palatino Linotype"/>
        </w:rPr>
        <w:t>Sie</w:t>
      </w:r>
      <w:r w:rsidR="003725B8">
        <w:rPr>
          <w:rFonts w:ascii="Palatino Linotype" w:hAnsi="Palatino Linotype"/>
        </w:rPr>
        <w:t xml:space="preserve"> sind </w:t>
      </w:r>
      <w:r w:rsidR="00516DA3">
        <w:rPr>
          <w:rFonts w:ascii="Palatino Linotype" w:hAnsi="Palatino Linotype"/>
        </w:rPr>
        <w:t xml:space="preserve">kostenfrei unter </w:t>
      </w:r>
      <w:hyperlink r:id="rId8" w:history="1">
        <w:r w:rsidR="003725B8" w:rsidRPr="002F7F86">
          <w:rPr>
            <w:rStyle w:val="Hyperlink"/>
            <w:rFonts w:ascii="Palatino Linotype" w:hAnsi="Palatino Linotype"/>
          </w:rPr>
          <w:t>https://lms-sokovr.f-bb.de</w:t>
        </w:r>
      </w:hyperlink>
      <w:r w:rsidR="003725B8">
        <w:rPr>
          <w:rFonts w:ascii="Palatino Linotype" w:hAnsi="Palatino Linotype"/>
        </w:rPr>
        <w:t xml:space="preserve"> </w:t>
      </w:r>
      <w:r w:rsidR="00FF350F">
        <w:rPr>
          <w:rFonts w:ascii="Palatino Linotype" w:hAnsi="Palatino Linotype"/>
        </w:rPr>
        <w:t>abrufbar</w:t>
      </w:r>
      <w:r w:rsidR="003725B8">
        <w:rPr>
          <w:rFonts w:ascii="Palatino Linotype" w:hAnsi="Palatino Linotype"/>
        </w:rPr>
        <w:t xml:space="preserve"> und können </w:t>
      </w:r>
      <w:r w:rsidR="00FF350F">
        <w:rPr>
          <w:rFonts w:ascii="Palatino Linotype" w:hAnsi="Palatino Linotype"/>
        </w:rPr>
        <w:t xml:space="preserve">in verschiedenen Ausbildungskontexten von Betrieben, </w:t>
      </w:r>
      <w:r w:rsidR="003725B8">
        <w:rPr>
          <w:rFonts w:ascii="Palatino Linotype" w:hAnsi="Palatino Linotype"/>
        </w:rPr>
        <w:t>Berufsschul</w:t>
      </w:r>
      <w:r w:rsidR="00FF350F">
        <w:rPr>
          <w:rFonts w:ascii="Palatino Linotype" w:hAnsi="Palatino Linotype"/>
        </w:rPr>
        <w:t>en und überbetrieblichen Bildungsstätten genutzt werden.</w:t>
      </w:r>
    </w:p>
    <w:p w:rsidR="00103E03" w:rsidRPr="00103E03" w:rsidRDefault="00B33336" w:rsidP="00B33336">
      <w:pPr>
        <w:rPr>
          <w:rFonts w:ascii="Segoe UI" w:eastAsia="Times New Roman" w:hAnsi="Segoe UI" w:cs="Segoe UI"/>
          <w:vanish/>
          <w:color w:val="373A3C"/>
          <w:sz w:val="24"/>
          <w:szCs w:val="24"/>
          <w:lang w:eastAsia="de-DE"/>
        </w:rPr>
      </w:pPr>
      <w:r>
        <w:rPr>
          <w:rFonts w:ascii="Palatino Linotype" w:hAnsi="Palatino Linotype"/>
        </w:rPr>
        <w:t>Die Lernmaterialien enthalten</w:t>
      </w:r>
      <w:r w:rsidR="00CA34BC">
        <w:rPr>
          <w:rFonts w:ascii="Palatino Linotype" w:hAnsi="Palatino Linotype"/>
        </w:rPr>
        <w:t xml:space="preserve"> VR-Filme zu verschiedenen Konfliktszenarien</w:t>
      </w:r>
      <w:r w:rsidR="00516DA3">
        <w:rPr>
          <w:rFonts w:ascii="Palatino Linotype" w:hAnsi="Palatino Linotype"/>
        </w:rPr>
        <w:t xml:space="preserve"> in der Ausbildung mit Branchenbezug zu Handel, Handwerk und Industrie</w:t>
      </w:r>
      <w:r w:rsidR="005D77A3">
        <w:rPr>
          <w:rFonts w:ascii="Palatino Linotype" w:hAnsi="Palatino Linotype"/>
        </w:rPr>
        <w:t xml:space="preserve">. Im Mittelpunkt stehen dabei </w:t>
      </w:r>
      <w:r>
        <w:rPr>
          <w:rFonts w:ascii="Palatino Linotype" w:hAnsi="Palatino Linotype"/>
        </w:rPr>
        <w:t>die Konfliktszenarien</w:t>
      </w:r>
      <w:r w:rsidRPr="005D77A3">
        <w:rPr>
          <w:rFonts w:ascii="Palatino Linotype" w:hAnsi="Palatino Linotype"/>
        </w:rPr>
        <w:t xml:space="preserve"> </w:t>
      </w:r>
      <w:r w:rsidR="005D77A3" w:rsidRPr="005D77A3">
        <w:rPr>
          <w:rFonts w:ascii="Palatino Linotype" w:hAnsi="Palatino Linotype"/>
        </w:rPr>
        <w:t>„Bring- und Holschuld“, „Personaleinsatzplanung“ und „Umgang mit Fehlern“.</w:t>
      </w:r>
      <w:r w:rsidR="00103E03">
        <w:rPr>
          <w:rFonts w:ascii="Palatino Linotype" w:hAnsi="Palatino Linotype"/>
        </w:rPr>
        <w:t xml:space="preserve"> Begleitmaterialien dazu bieten Hintergrundinformationen, Hinweise zur Unterrichtsgestaltung, </w:t>
      </w:r>
      <w:r w:rsidR="00103E03" w:rsidRPr="00103E03">
        <w:rPr>
          <w:rFonts w:ascii="Palatino Linotype" w:hAnsi="Palatino Linotype"/>
        </w:rPr>
        <w:t>Handlungs- und Reflexionshilfen zur Konfliktbewältigung</w:t>
      </w:r>
      <w:r w:rsidR="00103E03" w:rsidRPr="00103E03">
        <w:rPr>
          <w:rFonts w:ascii="Segoe UI" w:eastAsia="Times New Roman" w:hAnsi="Segoe UI" w:cs="Segoe UI"/>
          <w:vanish/>
          <w:color w:val="373A3C"/>
          <w:sz w:val="24"/>
          <w:szCs w:val="24"/>
          <w:lang w:eastAsia="de-DE"/>
        </w:rPr>
        <w:t>Basisinformationen zur Unterstützung der Lernprozessbegleitung in der (über-)betrieblichen und schulischen Ausbildung</w:t>
      </w:r>
    </w:p>
    <w:p w:rsidR="00103E03" w:rsidRPr="00103E03" w:rsidRDefault="00103E03" w:rsidP="00103E03">
      <w:pPr>
        <w:numPr>
          <w:ilvl w:val="1"/>
          <w:numId w:val="1"/>
        </w:numPr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vanish/>
          <w:color w:val="373A3C"/>
          <w:sz w:val="24"/>
          <w:szCs w:val="24"/>
          <w:lang w:eastAsia="de-DE"/>
        </w:rPr>
      </w:pPr>
      <w:r w:rsidRPr="00103E03">
        <w:rPr>
          <w:rFonts w:ascii="Segoe UI" w:eastAsia="Times New Roman" w:hAnsi="Segoe UI" w:cs="Segoe UI"/>
          <w:vanish/>
          <w:color w:val="373A3C"/>
          <w:sz w:val="24"/>
          <w:szCs w:val="24"/>
          <w:lang w:eastAsia="de-DE"/>
        </w:rPr>
        <w:t>Materialien zur Vorbereitung und Gestaltung von Unterrichtseinheiten in wertebildenden Fächern an der Berufsschule</w:t>
      </w:r>
    </w:p>
    <w:p w:rsidR="00103E03" w:rsidRPr="00103E03" w:rsidRDefault="00103E03" w:rsidP="00103E03">
      <w:pPr>
        <w:numPr>
          <w:ilvl w:val="1"/>
          <w:numId w:val="1"/>
        </w:numPr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vanish/>
          <w:color w:val="373A3C"/>
          <w:sz w:val="24"/>
          <w:szCs w:val="24"/>
          <w:lang w:eastAsia="de-DE"/>
        </w:rPr>
      </w:pPr>
      <w:r w:rsidRPr="00103E03">
        <w:rPr>
          <w:rFonts w:ascii="Segoe UI" w:eastAsia="Times New Roman" w:hAnsi="Segoe UI" w:cs="Segoe UI"/>
          <w:vanish/>
          <w:color w:val="373A3C"/>
          <w:sz w:val="24"/>
          <w:szCs w:val="24"/>
          <w:lang w:eastAsia="de-DE"/>
        </w:rPr>
        <w:t>Handlungs- und Reflexionshilfen zur Konfliktbewältigung, die bei Teambesprechungen zum Einsatz kommen können</w:t>
      </w:r>
    </w:p>
    <w:p w:rsidR="00103E03" w:rsidRPr="00103E03" w:rsidRDefault="00103E03" w:rsidP="00103E03">
      <w:pPr>
        <w:numPr>
          <w:ilvl w:val="1"/>
          <w:numId w:val="1"/>
        </w:numPr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vanish/>
          <w:color w:val="373A3C"/>
          <w:sz w:val="24"/>
          <w:szCs w:val="24"/>
          <w:lang w:eastAsia="de-DE"/>
        </w:rPr>
      </w:pPr>
      <w:r w:rsidRPr="00103E03">
        <w:rPr>
          <w:rFonts w:ascii="Segoe UI" w:eastAsia="Times New Roman" w:hAnsi="Segoe UI" w:cs="Segoe UI"/>
          <w:vanish/>
          <w:color w:val="373A3C"/>
          <w:sz w:val="24"/>
          <w:szCs w:val="24"/>
          <w:lang w:eastAsia="de-DE"/>
        </w:rPr>
        <w:t>Lernvideos zum Selbststudium für Auszubildende und Ausbildungsverantwortliche</w:t>
      </w:r>
    </w:p>
    <w:p w:rsidR="00103E03" w:rsidRPr="00103E03" w:rsidRDefault="00103E03" w:rsidP="00103E03">
      <w:pPr>
        <w:spacing w:beforeAutospacing="1" w:after="0" w:afterAutospacing="1" w:line="240" w:lineRule="auto"/>
        <w:rPr>
          <w:rFonts w:ascii="Segoe UI" w:eastAsia="Times New Roman" w:hAnsi="Segoe UI" w:cs="Segoe UI"/>
          <w:vanish/>
          <w:color w:val="373A3C"/>
          <w:sz w:val="24"/>
          <w:szCs w:val="24"/>
          <w:lang w:eastAsia="de-DE"/>
        </w:rPr>
      </w:pPr>
    </w:p>
    <w:p w:rsidR="00103E03" w:rsidRPr="00103E03" w:rsidRDefault="00103E03" w:rsidP="00103E03">
      <w:pPr>
        <w:spacing w:after="100" w:afterAutospacing="1" w:line="240" w:lineRule="auto"/>
        <w:rPr>
          <w:rFonts w:ascii="Segoe UI" w:eastAsia="Times New Roman" w:hAnsi="Segoe UI" w:cs="Segoe UI"/>
          <w:vanish/>
          <w:color w:val="373A3C"/>
          <w:sz w:val="24"/>
          <w:szCs w:val="24"/>
          <w:lang w:eastAsia="de-DE"/>
        </w:rPr>
      </w:pPr>
      <w:r w:rsidRPr="00103E03">
        <w:rPr>
          <w:rFonts w:ascii="Segoe UI" w:eastAsia="Times New Roman" w:hAnsi="Segoe UI" w:cs="Segoe UI"/>
          <w:vanish/>
          <w:color w:val="373A3C"/>
          <w:sz w:val="24"/>
          <w:szCs w:val="24"/>
          <w:lang w:eastAsia="de-DE"/>
        </w:rPr>
        <w:t>Abgedeckt werden dabei folgende Themenbereiche:</w:t>
      </w:r>
    </w:p>
    <w:p w:rsidR="00103E03" w:rsidRPr="00103E03" w:rsidRDefault="00103E03" w:rsidP="00103E03">
      <w:pPr>
        <w:numPr>
          <w:ilvl w:val="1"/>
          <w:numId w:val="1"/>
        </w:numPr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vanish/>
          <w:color w:val="373A3C"/>
          <w:sz w:val="24"/>
          <w:szCs w:val="24"/>
          <w:lang w:eastAsia="de-DE"/>
        </w:rPr>
      </w:pPr>
      <w:r w:rsidRPr="00103E03">
        <w:rPr>
          <w:rFonts w:ascii="Segoe UI" w:eastAsia="Times New Roman" w:hAnsi="Segoe UI" w:cs="Segoe UI"/>
          <w:vanish/>
          <w:color w:val="373A3C"/>
          <w:sz w:val="24"/>
          <w:szCs w:val="24"/>
          <w:lang w:eastAsia="de-DE"/>
        </w:rPr>
        <w:t>Grundlagen der Kommunikation</w:t>
      </w:r>
    </w:p>
    <w:p w:rsidR="00103E03" w:rsidRPr="00103E03" w:rsidRDefault="00103E03" w:rsidP="00103E03">
      <w:pPr>
        <w:numPr>
          <w:ilvl w:val="1"/>
          <w:numId w:val="1"/>
        </w:numPr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vanish/>
          <w:color w:val="373A3C"/>
          <w:sz w:val="24"/>
          <w:szCs w:val="24"/>
          <w:lang w:eastAsia="de-DE"/>
        </w:rPr>
      </w:pPr>
      <w:r w:rsidRPr="00103E03">
        <w:rPr>
          <w:rFonts w:ascii="Segoe UI" w:eastAsia="Times New Roman" w:hAnsi="Segoe UI" w:cs="Segoe UI"/>
          <w:vanish/>
          <w:color w:val="373A3C"/>
          <w:sz w:val="24"/>
          <w:szCs w:val="24"/>
          <w:lang w:eastAsia="de-DE"/>
        </w:rPr>
        <w:t>Interkulturelle Kompetenzen</w:t>
      </w:r>
    </w:p>
    <w:p w:rsidR="00103E03" w:rsidRPr="00103E03" w:rsidRDefault="00103E03" w:rsidP="00103E03">
      <w:pPr>
        <w:numPr>
          <w:ilvl w:val="1"/>
          <w:numId w:val="1"/>
        </w:numPr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vanish/>
          <w:color w:val="373A3C"/>
          <w:sz w:val="24"/>
          <w:szCs w:val="24"/>
          <w:lang w:eastAsia="de-DE"/>
        </w:rPr>
      </w:pPr>
      <w:r w:rsidRPr="00103E03">
        <w:rPr>
          <w:rFonts w:ascii="Segoe UI" w:eastAsia="Times New Roman" w:hAnsi="Segoe UI" w:cs="Segoe UI"/>
          <w:vanish/>
          <w:color w:val="373A3C"/>
          <w:sz w:val="24"/>
          <w:szCs w:val="24"/>
          <w:lang w:eastAsia="de-DE"/>
        </w:rPr>
        <w:t>Soziale Kompetenz in der Ausbildung</w:t>
      </w:r>
    </w:p>
    <w:p w:rsidR="00103E03" w:rsidRPr="00103E03" w:rsidRDefault="00103E03" w:rsidP="00103E03">
      <w:pPr>
        <w:numPr>
          <w:ilvl w:val="1"/>
          <w:numId w:val="1"/>
        </w:numPr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vanish/>
          <w:color w:val="373A3C"/>
          <w:sz w:val="24"/>
          <w:szCs w:val="24"/>
          <w:lang w:eastAsia="de-DE"/>
        </w:rPr>
      </w:pPr>
      <w:r w:rsidRPr="00103E03">
        <w:rPr>
          <w:rFonts w:ascii="Segoe UI" w:eastAsia="Times New Roman" w:hAnsi="Segoe UI" w:cs="Segoe UI"/>
          <w:vanish/>
          <w:color w:val="373A3C"/>
          <w:sz w:val="24"/>
          <w:szCs w:val="24"/>
          <w:lang w:eastAsia="de-DE"/>
        </w:rPr>
        <w:t>Umgang mit Konflikten</w:t>
      </w:r>
    </w:p>
    <w:p w:rsidR="00EF1DF8" w:rsidRDefault="00103E03" w:rsidP="00B33336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sowie </w:t>
      </w:r>
      <w:r w:rsidRPr="00103E03">
        <w:rPr>
          <w:rFonts w:ascii="Palatino Linotype" w:hAnsi="Palatino Linotype"/>
        </w:rPr>
        <w:t>Lernvideos zum Selbststudium für Auszubildende und Ausbildungsverantwortliche</w:t>
      </w:r>
      <w:r w:rsidR="00B33336">
        <w:rPr>
          <w:rFonts w:ascii="Palatino Linotype" w:hAnsi="Palatino Linotype"/>
        </w:rPr>
        <w:t>.</w:t>
      </w:r>
      <w:r w:rsidR="002630EA">
        <w:rPr>
          <w:rFonts w:ascii="Palatino Linotype" w:hAnsi="Palatino Linotype"/>
        </w:rPr>
        <w:t xml:space="preserve"> </w:t>
      </w:r>
      <w:r w:rsidR="00B33336">
        <w:rPr>
          <w:rFonts w:ascii="Palatino Linotype" w:hAnsi="Palatino Linotype"/>
        </w:rPr>
        <w:t>Im Zentrum stehen dabei die</w:t>
      </w:r>
      <w:r w:rsidR="002630EA">
        <w:rPr>
          <w:rFonts w:ascii="Palatino Linotype" w:hAnsi="Palatino Linotype"/>
        </w:rPr>
        <w:t xml:space="preserve"> </w:t>
      </w:r>
      <w:r w:rsidRPr="00103E03">
        <w:rPr>
          <w:rFonts w:ascii="Palatino Linotype" w:hAnsi="Palatino Linotype"/>
        </w:rPr>
        <w:t>Themenbereiche</w:t>
      </w:r>
      <w:r>
        <w:rPr>
          <w:rFonts w:ascii="Palatino Linotype" w:hAnsi="Palatino Linotype"/>
        </w:rPr>
        <w:t xml:space="preserve"> „</w:t>
      </w:r>
      <w:r w:rsidRPr="00103E03">
        <w:rPr>
          <w:rFonts w:ascii="Palatino Linotype" w:hAnsi="Palatino Linotype"/>
        </w:rPr>
        <w:t>Soziale Kompetenz in der Ausbildung</w:t>
      </w:r>
      <w:r>
        <w:rPr>
          <w:rFonts w:ascii="Palatino Linotype" w:hAnsi="Palatino Linotype"/>
        </w:rPr>
        <w:t>“, „</w:t>
      </w:r>
      <w:r w:rsidRPr="00103E03">
        <w:rPr>
          <w:rFonts w:ascii="Palatino Linotype" w:hAnsi="Palatino Linotype"/>
        </w:rPr>
        <w:t>Grundlagen der Kommunikation</w:t>
      </w:r>
      <w:r>
        <w:rPr>
          <w:rFonts w:ascii="Palatino Linotype" w:hAnsi="Palatino Linotype"/>
        </w:rPr>
        <w:t>“, „</w:t>
      </w:r>
      <w:r w:rsidRPr="00103E03">
        <w:rPr>
          <w:rFonts w:ascii="Palatino Linotype" w:hAnsi="Palatino Linotype"/>
        </w:rPr>
        <w:t>Umgang mit Konflikten</w:t>
      </w:r>
      <w:r>
        <w:rPr>
          <w:rFonts w:ascii="Palatino Linotype" w:hAnsi="Palatino Linotype"/>
        </w:rPr>
        <w:t>“ und „</w:t>
      </w:r>
      <w:r w:rsidRPr="00103E03">
        <w:rPr>
          <w:rFonts w:ascii="Palatino Linotype" w:hAnsi="Palatino Linotype"/>
        </w:rPr>
        <w:t>Interkulturelle Kompetenzen</w:t>
      </w:r>
      <w:r>
        <w:rPr>
          <w:rFonts w:ascii="Palatino Linotype" w:hAnsi="Palatino Linotype"/>
        </w:rPr>
        <w:t>“.</w:t>
      </w:r>
    </w:p>
    <w:p w:rsidR="00EF1DF8" w:rsidRPr="00EF1DF8" w:rsidRDefault="00EF1DF8" w:rsidP="003A2F5E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Das positive Feedback von (Aus-)Bildungspersonal bei Produktpräsentationen und die Erfahrungen aus der Erprobung im Ausbildungsalltag zeigen: Jugendliche können durch Einsatz von VR-Technik zu sozialem Lernen motiviert werden. </w:t>
      </w:r>
      <w:r w:rsidR="003A2F5E">
        <w:rPr>
          <w:rFonts w:ascii="Palatino Linotype" w:hAnsi="Palatino Linotype"/>
        </w:rPr>
        <w:t>Weiterer Pluspunkt: Eine Realisierung</w:t>
      </w:r>
      <w:r>
        <w:rPr>
          <w:rFonts w:ascii="Palatino Linotype" w:hAnsi="Palatino Linotype"/>
        </w:rPr>
        <w:t xml:space="preserve"> in Betrieb und Berufsschule </w:t>
      </w:r>
      <w:r w:rsidR="003A2F5E">
        <w:rPr>
          <w:rFonts w:ascii="Palatino Linotype" w:hAnsi="Palatino Linotype"/>
        </w:rPr>
        <w:t>ist einfach</w:t>
      </w:r>
      <w:r w:rsidR="005E5E97">
        <w:rPr>
          <w:rFonts w:ascii="Palatino Linotype" w:hAnsi="Palatino Linotype"/>
        </w:rPr>
        <w:t xml:space="preserve">. Denn für das Abspielen </w:t>
      </w:r>
      <w:r w:rsidR="006D518C">
        <w:rPr>
          <w:rFonts w:ascii="Palatino Linotype" w:hAnsi="Palatino Linotype"/>
        </w:rPr>
        <w:t>von</w:t>
      </w:r>
      <w:r w:rsidR="005E5E97">
        <w:rPr>
          <w:rFonts w:ascii="Palatino Linotype" w:hAnsi="Palatino Linotype"/>
        </w:rPr>
        <w:t xml:space="preserve"> VR-Filme</w:t>
      </w:r>
      <w:r w:rsidR="003A2F5E">
        <w:rPr>
          <w:rFonts w:ascii="Palatino Linotype" w:hAnsi="Palatino Linotype"/>
        </w:rPr>
        <w:t>n</w:t>
      </w:r>
      <w:r w:rsidR="005E5E97">
        <w:rPr>
          <w:rFonts w:ascii="Palatino Linotype" w:hAnsi="Palatino Linotype"/>
        </w:rPr>
        <w:t xml:space="preserve"> und Lernvideos können die Auszubildenden ihre eigenen </w:t>
      </w:r>
      <w:r w:rsidR="005E5E97" w:rsidRPr="00EF1DF8">
        <w:rPr>
          <w:rFonts w:ascii="Palatino Linotype" w:hAnsi="Palatino Linotype"/>
        </w:rPr>
        <w:t>internetfähige</w:t>
      </w:r>
      <w:r w:rsidR="005E5E97">
        <w:rPr>
          <w:rFonts w:ascii="Palatino Linotype" w:hAnsi="Palatino Linotype"/>
        </w:rPr>
        <w:t>n</w:t>
      </w:r>
      <w:r w:rsidR="005E5E97" w:rsidRPr="00EF1DF8">
        <w:rPr>
          <w:rFonts w:ascii="Palatino Linotype" w:hAnsi="Palatino Linotype"/>
        </w:rPr>
        <w:t xml:space="preserve"> Mobiltelefon</w:t>
      </w:r>
      <w:r w:rsidR="005E5E97">
        <w:rPr>
          <w:rFonts w:ascii="Palatino Linotype" w:hAnsi="Palatino Linotype"/>
        </w:rPr>
        <w:t>e verwenden (</w:t>
      </w:r>
      <w:r w:rsidR="005E5E97" w:rsidRPr="005E5E97">
        <w:rPr>
          <w:rFonts w:ascii="Palatino Linotype" w:hAnsi="Palatino Linotype"/>
        </w:rPr>
        <w:t>„Bring Your Own Device“</w:t>
      </w:r>
      <w:r w:rsidR="005E5E97">
        <w:rPr>
          <w:rFonts w:ascii="Palatino Linotype" w:hAnsi="Palatino Linotype"/>
        </w:rPr>
        <w:t>). Zusätzlich benötigt wird lediglich eine einfache VR-</w:t>
      </w:r>
      <w:r w:rsidR="005E5E97">
        <w:rPr>
          <w:rFonts w:ascii="Palatino Linotype" w:hAnsi="Palatino Linotype"/>
        </w:rPr>
        <w:lastRenderedPageBreak/>
        <w:t xml:space="preserve">Brille. </w:t>
      </w:r>
      <w:r w:rsidRPr="00EF1DF8">
        <w:rPr>
          <w:rFonts w:ascii="Palatino Linotype" w:hAnsi="Palatino Linotype"/>
        </w:rPr>
        <w:t>Entsprechende Einstiegsmodelle („Cardboards“) kosten teilweise weniger als ein</w:t>
      </w:r>
      <w:r w:rsidR="00BC4002">
        <w:rPr>
          <w:rFonts w:ascii="Palatino Linotype" w:hAnsi="Palatino Linotype"/>
        </w:rPr>
        <w:t>en</w:t>
      </w:r>
      <w:r w:rsidRPr="00EF1DF8">
        <w:rPr>
          <w:rFonts w:ascii="Palatino Linotype" w:hAnsi="Palatino Linotype"/>
        </w:rPr>
        <w:t xml:space="preserve"> Euro pro Stück.</w:t>
      </w:r>
    </w:p>
    <w:p w:rsidR="00CA34BC" w:rsidRDefault="005D77A3" w:rsidP="005E5E97">
      <w:pPr>
        <w:rPr>
          <w:rFonts w:ascii="Palatino Linotype" w:hAnsi="Palatino Linotype"/>
        </w:rPr>
      </w:pPr>
      <w:r w:rsidRPr="00CA34BC">
        <w:rPr>
          <w:rFonts w:ascii="Palatino Linotype" w:hAnsi="Palatino Linotype"/>
        </w:rPr>
        <w:t>Das Projekt S</w:t>
      </w:r>
      <w:r>
        <w:rPr>
          <w:rFonts w:ascii="Palatino Linotype" w:hAnsi="Palatino Linotype"/>
        </w:rPr>
        <w:t>o</w:t>
      </w:r>
      <w:r w:rsidRPr="00CA34BC">
        <w:rPr>
          <w:rFonts w:ascii="Palatino Linotype" w:hAnsi="Palatino Linotype"/>
        </w:rPr>
        <w:t>K</w:t>
      </w:r>
      <w:r>
        <w:rPr>
          <w:rFonts w:ascii="Palatino Linotype" w:hAnsi="Palatino Linotype"/>
        </w:rPr>
        <w:t>o</w:t>
      </w:r>
      <w:r w:rsidRPr="00CA34BC">
        <w:rPr>
          <w:rFonts w:ascii="Palatino Linotype" w:hAnsi="Palatino Linotype"/>
        </w:rPr>
        <w:t xml:space="preserve"> VR-Brille wurde in der Förderbekanntmachung „Förderung sozialer Kompetenz in der dualen Ausbildung, insbesondere zur Integration von Flüchtlingen“ unter dem Förderkennzeichen 01NN19011 durch das Bundesministerium für Wirtschaft und Energie (BMWi) gefördert.</w:t>
      </w:r>
    </w:p>
    <w:sectPr w:rsidR="00CA34BC" w:rsidSect="009955E9">
      <w:headerReference w:type="default" r:id="rId9"/>
      <w:footerReference w:type="default" r:id="rId10"/>
      <w:pgSz w:w="11906" w:h="16838" w:code="9"/>
      <w:pgMar w:top="3402" w:right="1418" w:bottom="0" w:left="1418" w:header="709" w:footer="7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336" w:rsidRDefault="00B33336" w:rsidP="00B443C9">
      <w:pPr>
        <w:spacing w:after="0" w:line="240" w:lineRule="auto"/>
      </w:pPr>
      <w:r>
        <w:separator/>
      </w:r>
    </w:p>
  </w:endnote>
  <w:endnote w:type="continuationSeparator" w:id="0">
    <w:p w:rsidR="00B33336" w:rsidRDefault="00B33336" w:rsidP="00B44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336" w:rsidRDefault="00B33336">
    <w:pPr>
      <w:pStyle w:val="Fu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089DDC" wp14:editId="4B9CC28F">
              <wp:simplePos x="0" y="0"/>
              <wp:positionH relativeFrom="column">
                <wp:posOffset>5208270</wp:posOffset>
              </wp:positionH>
              <wp:positionV relativeFrom="paragraph">
                <wp:posOffset>-112233</wp:posOffset>
              </wp:positionV>
              <wp:extent cx="89535" cy="755650"/>
              <wp:effectExtent l="0" t="0" r="5715" b="6350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9535" cy="755650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eck 3" o:spid="_x0000_s1026" style="position:absolute;margin-left:410.1pt;margin-top:-8.85pt;width:7.05pt;height:5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" fillcolor="#67a2be [3205]" stroked="f" strokeweight="2pt"/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7E0C648" wp14:editId="6523AC4B">
              <wp:simplePos x="0" y="0"/>
              <wp:positionH relativeFrom="column">
                <wp:posOffset>2966720</wp:posOffset>
              </wp:positionH>
              <wp:positionV relativeFrom="paragraph">
                <wp:posOffset>-107153</wp:posOffset>
              </wp:positionV>
              <wp:extent cx="89535" cy="755650"/>
              <wp:effectExtent l="0" t="0" r="5715" b="6350"/>
              <wp:wrapNone/>
              <wp:docPr id="2" name="Rechtec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9535" cy="75565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eck 2" o:spid="_x0000_s1026" style="position:absolute;margin-left:233.6pt;margin-top:-8.45pt;width:7.05pt;height:5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" fillcolor="#005578 [3204]" stroked="f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336" w:rsidRDefault="00B33336" w:rsidP="00B443C9">
      <w:pPr>
        <w:spacing w:after="0" w:line="240" w:lineRule="auto"/>
      </w:pPr>
      <w:r>
        <w:separator/>
      </w:r>
    </w:p>
  </w:footnote>
  <w:footnote w:type="continuationSeparator" w:id="0">
    <w:p w:rsidR="00B33336" w:rsidRDefault="00B33336" w:rsidP="00B443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336" w:rsidRDefault="00B33336" w:rsidP="00B443C9">
    <w:pPr>
      <w:pStyle w:val="Kopfzeile"/>
      <w:jc w:val="right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3C878184" wp14:editId="35808204">
          <wp:simplePos x="0" y="0"/>
          <wp:positionH relativeFrom="column">
            <wp:posOffset>4817272</wp:posOffset>
          </wp:positionH>
          <wp:positionV relativeFrom="paragraph">
            <wp:posOffset>-273685</wp:posOffset>
          </wp:positionV>
          <wp:extent cx="1249200" cy="1584000"/>
          <wp:effectExtent l="0" t="0" r="8255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503_f-bb_gros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9200" cy="158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D6488E"/>
    <w:multiLevelType w:val="multilevel"/>
    <w:tmpl w:val="57165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2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0ED"/>
    <w:rsid w:val="000C215B"/>
    <w:rsid w:val="00103E03"/>
    <w:rsid w:val="002630EA"/>
    <w:rsid w:val="002E3478"/>
    <w:rsid w:val="00333963"/>
    <w:rsid w:val="00360019"/>
    <w:rsid w:val="003725B8"/>
    <w:rsid w:val="003A2F5E"/>
    <w:rsid w:val="00516DA3"/>
    <w:rsid w:val="005D77A3"/>
    <w:rsid w:val="005E5E97"/>
    <w:rsid w:val="006D518C"/>
    <w:rsid w:val="006F5D80"/>
    <w:rsid w:val="007B2828"/>
    <w:rsid w:val="008F3BCE"/>
    <w:rsid w:val="008F6BEF"/>
    <w:rsid w:val="009955E9"/>
    <w:rsid w:val="00A3261D"/>
    <w:rsid w:val="00AD75EB"/>
    <w:rsid w:val="00AF4489"/>
    <w:rsid w:val="00B33336"/>
    <w:rsid w:val="00B443C9"/>
    <w:rsid w:val="00BC4002"/>
    <w:rsid w:val="00CA34BC"/>
    <w:rsid w:val="00CD3038"/>
    <w:rsid w:val="00D560E7"/>
    <w:rsid w:val="00D56DD8"/>
    <w:rsid w:val="00DF524D"/>
    <w:rsid w:val="00ED5A0C"/>
    <w:rsid w:val="00EF1DF8"/>
    <w:rsid w:val="00F640ED"/>
    <w:rsid w:val="00F7454F"/>
    <w:rsid w:val="00FF3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44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443C9"/>
  </w:style>
  <w:style w:type="paragraph" w:styleId="Fuzeile">
    <w:name w:val="footer"/>
    <w:basedOn w:val="Standard"/>
    <w:link w:val="FuzeileZchn"/>
    <w:uiPriority w:val="99"/>
    <w:unhideWhenUsed/>
    <w:rsid w:val="00B44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443C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44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443C9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rsid w:val="00F745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F7454F"/>
    <w:rPr>
      <w:rFonts w:ascii="Times New Roman" w:eastAsia="Times New Roman" w:hAnsi="Times New Roman" w:cs="Times New Roman"/>
      <w:sz w:val="20"/>
      <w:szCs w:val="20"/>
    </w:rPr>
  </w:style>
  <w:style w:type="character" w:styleId="Funotenzeichen">
    <w:name w:val="footnote reference"/>
    <w:basedOn w:val="Absatz-Standardschriftart"/>
    <w:rsid w:val="00F7454F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F7454F"/>
    <w:rPr>
      <w:color w:val="005578" w:themeColor="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103E03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44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443C9"/>
  </w:style>
  <w:style w:type="paragraph" w:styleId="Fuzeile">
    <w:name w:val="footer"/>
    <w:basedOn w:val="Standard"/>
    <w:link w:val="FuzeileZchn"/>
    <w:uiPriority w:val="99"/>
    <w:unhideWhenUsed/>
    <w:rsid w:val="00B44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443C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44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443C9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rsid w:val="00F745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F7454F"/>
    <w:rPr>
      <w:rFonts w:ascii="Times New Roman" w:eastAsia="Times New Roman" w:hAnsi="Times New Roman" w:cs="Times New Roman"/>
      <w:sz w:val="20"/>
      <w:szCs w:val="20"/>
    </w:rPr>
  </w:style>
  <w:style w:type="character" w:styleId="Funotenzeichen">
    <w:name w:val="footnote reference"/>
    <w:basedOn w:val="Absatz-Standardschriftart"/>
    <w:rsid w:val="00F7454F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F7454F"/>
    <w:rPr>
      <w:color w:val="005578" w:themeColor="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103E03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3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49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646414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7469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8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734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788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685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853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2718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376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0049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639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758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38768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ms-sokovr.f-bb.d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f-bb">
      <a:dk1>
        <a:srgbClr val="595959"/>
      </a:dk1>
      <a:lt1>
        <a:srgbClr val="FFFFFF"/>
      </a:lt1>
      <a:dk2>
        <a:srgbClr val="7B7B7B"/>
      </a:dk2>
      <a:lt2>
        <a:srgbClr val="DDDDDD"/>
      </a:lt2>
      <a:accent1>
        <a:srgbClr val="005578"/>
      </a:accent1>
      <a:accent2>
        <a:srgbClr val="67A2BE"/>
      </a:accent2>
      <a:accent3>
        <a:srgbClr val="DAE8F1"/>
      </a:accent3>
      <a:accent4>
        <a:srgbClr val="DA8E42"/>
      </a:accent4>
      <a:accent5>
        <a:srgbClr val="E8B684"/>
      </a:accent5>
      <a:accent6>
        <a:srgbClr val="B7B7B7"/>
      </a:accent6>
      <a:hlink>
        <a:srgbClr val="005578"/>
      </a:hlink>
      <a:folHlink>
        <a:srgbClr val="005578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DAAF1747.dotm</Template>
  <TotalTime>0</TotalTime>
  <Pages>2</Pages>
  <Words>486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f-bb gGmbH</Company>
  <LinksUpToDate>false</LinksUpToDate>
  <CharactersWithSpaces>3544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Dauser, Dominique</dc:creator>
  <cp:lastModifiedBy>Dauser, Dominique</cp:lastModifiedBy>
  <cp:revision>25</cp:revision>
  <cp:lastPrinted>2014-09-18T11:15:00Z</cp:lastPrinted>
  <dcterms:created xsi:type="dcterms:W3CDTF">2020-03-19T10:16:00Z</dcterms:created>
  <dcterms:modified xsi:type="dcterms:W3CDTF">2020-03-24T10:13:00Z</dcterms:modified>
</cp:coreProperties>
</file>